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1441"/>
        <w:tblW w:w="995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64"/>
        <w:gridCol w:w="6209"/>
        <w:gridCol w:w="2580"/>
      </w:tblGrid>
      <w:tr w:rsidR="006D707F" w:rsidRPr="00F70BD8" w14:paraId="2D88C5F8" w14:textId="77777777" w:rsidTr="006D707F">
        <w:trPr>
          <w:cantSplit/>
          <w:trHeight w:val="841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76262" w14:textId="77777777" w:rsidR="006D707F" w:rsidRPr="00F70BD8" w:rsidRDefault="006D707F" w:rsidP="006D707F">
            <w:pPr>
              <w:ind w:left="-30"/>
              <w:jc w:val="center"/>
              <w:rPr>
                <w:b/>
                <w:color w:val="000000"/>
                <w:sz w:val="16"/>
                <w:szCs w:val="16"/>
              </w:rPr>
            </w:pPr>
            <w:r w:rsidRPr="00F70BD8">
              <w:rPr>
                <w:b/>
                <w:color w:val="000000"/>
                <w:sz w:val="16"/>
                <w:szCs w:val="16"/>
              </w:rPr>
              <w:t>Urząd Miasta Kielce</w:t>
            </w:r>
          </w:p>
          <w:p w14:paraId="67C5F7D5" w14:textId="77777777" w:rsidR="006D707F" w:rsidRPr="00F70BD8" w:rsidRDefault="006D707F" w:rsidP="006D707F">
            <w:pPr>
              <w:ind w:left="-30"/>
              <w:jc w:val="center"/>
              <w:rPr>
                <w:b/>
                <w:color w:val="000000"/>
              </w:rPr>
            </w:pPr>
            <w:r>
              <w:rPr>
                <w:b/>
                <w:noProof/>
                <w:color w:val="000000"/>
              </w:rPr>
              <w:drawing>
                <wp:inline distT="0" distB="0" distL="0" distR="0" wp14:anchorId="4A1F0D96" wp14:editId="24591C8B">
                  <wp:extent cx="304800" cy="356090"/>
                  <wp:effectExtent l="0" t="0" r="0" b="6350"/>
                  <wp:docPr id="1" name="Obraz 1" descr="C:\Users\anoga\AppData\Local\Microsoft\Windows\INetCache\Content.MSO\32B536B8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noga\AppData\Local\Microsoft\Windows\INetCache\Content.MSO\32B536B8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186" cy="362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182FE" w14:textId="4843A773" w:rsidR="006D707F" w:rsidRPr="00B21436" w:rsidRDefault="006D707F" w:rsidP="006D707F">
            <w:pPr>
              <w:pStyle w:val="Nagwek1"/>
              <w:jc w:val="center"/>
              <w:rPr>
                <w:rFonts w:ascii="Arial" w:hAnsi="Arial" w:cs="Arial"/>
                <w:sz w:val="32"/>
              </w:rPr>
            </w:pPr>
            <w:r w:rsidRPr="00B21436">
              <w:rPr>
                <w:rFonts w:ascii="Arial" w:hAnsi="Arial" w:cs="Arial"/>
                <w:sz w:val="32"/>
              </w:rPr>
              <w:t xml:space="preserve">KARTA </w:t>
            </w:r>
            <w:r>
              <w:rPr>
                <w:rFonts w:ascii="Arial" w:hAnsi="Arial" w:cs="Arial"/>
                <w:sz w:val="32"/>
              </w:rPr>
              <w:t>USŁUG N</w:t>
            </w:r>
            <w:r w:rsidRPr="00B21436">
              <w:rPr>
                <w:rFonts w:ascii="Arial" w:hAnsi="Arial" w:cs="Arial"/>
                <w:sz w:val="32"/>
              </w:rPr>
              <w:t xml:space="preserve">R </w:t>
            </w:r>
            <w:r w:rsidR="00E80EDC">
              <w:rPr>
                <w:rFonts w:ascii="Arial" w:hAnsi="Arial" w:cs="Arial"/>
                <w:sz w:val="32"/>
              </w:rPr>
              <w:t>KŚ</w:t>
            </w:r>
            <w:r w:rsidR="00EA363C">
              <w:rPr>
                <w:rFonts w:ascii="Arial" w:hAnsi="Arial" w:cs="Arial"/>
                <w:sz w:val="32"/>
              </w:rPr>
              <w:t>GK</w:t>
            </w:r>
            <w:r>
              <w:rPr>
                <w:rFonts w:ascii="Arial" w:hAnsi="Arial" w:cs="Arial"/>
                <w:sz w:val="32"/>
              </w:rPr>
              <w:t>/</w:t>
            </w:r>
            <w:r w:rsidR="00E80EDC">
              <w:rPr>
                <w:rFonts w:ascii="Arial" w:hAnsi="Arial" w:cs="Arial"/>
                <w:sz w:val="32"/>
              </w:rPr>
              <w:t>41</w:t>
            </w:r>
            <w:r>
              <w:rPr>
                <w:rFonts w:ascii="Arial" w:hAnsi="Arial" w:cs="Arial"/>
                <w:sz w:val="32"/>
              </w:rPr>
              <w:t>/</w:t>
            </w:r>
            <w:r w:rsidR="00E80EDC">
              <w:rPr>
                <w:rFonts w:ascii="Arial" w:hAnsi="Arial" w:cs="Arial"/>
                <w:sz w:val="32"/>
              </w:rPr>
              <w:t>2019</w:t>
            </w:r>
          </w:p>
          <w:p w14:paraId="0ACB1F9F" w14:textId="66D34E2A" w:rsidR="006D707F" w:rsidRPr="00F70BD8" w:rsidRDefault="006D707F" w:rsidP="006D707F">
            <w:pPr>
              <w:ind w:left="332" w:right="321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obowiązuje od dnia</w:t>
            </w:r>
            <w:r w:rsidRPr="00F70BD8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sdt>
              <w:sdtPr>
                <w:rPr>
                  <w:rStyle w:val="Styl3"/>
                </w:rPr>
                <w:id w:val="1107311836"/>
                <w:date w:fullDate="2024-09-23T00:00:00Z">
                  <w:dateFormat w:val="yyyy-MM-dd"/>
                  <w:lid w:val="pl-PL"/>
                  <w:storeMappedDataAs w:val="dateTime"/>
                  <w:calendar w:val="gregorian"/>
                </w:date>
              </w:sdtPr>
              <w:sdtEndPr>
                <w:rPr>
                  <w:rStyle w:val="Domylnaczcionkaakapitu"/>
                  <w:rFonts w:ascii="Times New Roman" w:hAnsi="Times New Roman" w:cs="Arial"/>
                  <w:b w:val="0"/>
                  <w:sz w:val="22"/>
                  <w:szCs w:val="32"/>
                </w:rPr>
              </w:sdtEndPr>
              <w:sdtContent>
                <w:r w:rsidR="00E80EDC">
                  <w:rPr>
                    <w:rStyle w:val="Styl3"/>
                  </w:rPr>
                  <w:t>20</w:t>
                </w:r>
                <w:r w:rsidR="001D0D1D">
                  <w:rPr>
                    <w:rStyle w:val="Styl3"/>
                  </w:rPr>
                  <w:t>24</w:t>
                </w:r>
                <w:r w:rsidR="00E80EDC">
                  <w:rPr>
                    <w:rStyle w:val="Styl3"/>
                  </w:rPr>
                  <w:t>-0</w:t>
                </w:r>
                <w:r w:rsidR="00D512D6">
                  <w:rPr>
                    <w:rStyle w:val="Styl3"/>
                  </w:rPr>
                  <w:t>9</w:t>
                </w:r>
                <w:r w:rsidR="00E80EDC">
                  <w:rPr>
                    <w:rStyle w:val="Styl3"/>
                  </w:rPr>
                  <w:t>-</w:t>
                </w:r>
                <w:r w:rsidR="00D17E52">
                  <w:rPr>
                    <w:rStyle w:val="Styl3"/>
                  </w:rPr>
                  <w:t>23</w:t>
                </w:r>
              </w:sdtContent>
            </w:sdt>
          </w:p>
        </w:tc>
      </w:tr>
      <w:tr w:rsidR="006D707F" w:rsidRPr="00F70BD8" w14:paraId="7AB00176" w14:textId="77777777" w:rsidTr="006D707F">
        <w:trPr>
          <w:cantSplit/>
          <w:trHeight w:val="645"/>
        </w:trPr>
        <w:tc>
          <w:tcPr>
            <w:tcW w:w="7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F7F33" w14:textId="77777777" w:rsidR="00BA7F21" w:rsidRPr="00500B4F" w:rsidRDefault="00BA7F21" w:rsidP="00BA7F21">
            <w:pPr>
              <w:tabs>
                <w:tab w:val="num" w:pos="0"/>
                <w:tab w:val="left" w:pos="36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Wydanie decyzji wyłączających grunty </w:t>
            </w:r>
            <w:r w:rsidRPr="00500B4F">
              <w:rPr>
                <w:rFonts w:ascii="Arial" w:hAnsi="Arial"/>
                <w:b/>
              </w:rPr>
              <w:t xml:space="preserve">rolne z produkcji rolniczej </w:t>
            </w:r>
          </w:p>
          <w:p w14:paraId="1A5FCC01" w14:textId="77777777" w:rsidR="006D707F" w:rsidRPr="00F70BD8" w:rsidRDefault="006D707F" w:rsidP="006D707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1FB3B" w14:textId="764C3CA0" w:rsidR="006D707F" w:rsidRPr="00F70BD8" w:rsidRDefault="006D707F" w:rsidP="00882BC8">
            <w:pPr>
              <w:pStyle w:val="Nagwek4"/>
              <w:ind w:hanging="254"/>
              <w:jc w:val="left"/>
              <w:rPr>
                <w:rFonts w:ascii="Times New Roman" w:hAnsi="Times New Roman"/>
                <w:b/>
              </w:rPr>
            </w:pPr>
            <w:r w:rsidRPr="00F70BD8">
              <w:rPr>
                <w:rFonts w:cs="Arial"/>
                <w:b/>
                <w:sz w:val="22"/>
                <w:szCs w:val="22"/>
              </w:rPr>
              <w:t xml:space="preserve">Strona </w:t>
            </w:r>
            <w:r w:rsidRPr="00F70BD8">
              <w:rPr>
                <w:rFonts w:cs="Arial"/>
                <w:b/>
                <w:sz w:val="22"/>
                <w:szCs w:val="22"/>
              </w:rPr>
              <w:fldChar w:fldCharType="begin"/>
            </w:r>
            <w:r w:rsidRPr="00F70BD8">
              <w:rPr>
                <w:rFonts w:cs="Arial"/>
                <w:b/>
                <w:sz w:val="22"/>
                <w:szCs w:val="22"/>
              </w:rPr>
              <w:instrText xml:space="preserve"> PAGE   \* MERGEFORMAT </w:instrText>
            </w:r>
            <w:r w:rsidRPr="00F70BD8">
              <w:rPr>
                <w:rFonts w:cs="Arial"/>
                <w:b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noProof/>
                <w:sz w:val="22"/>
                <w:szCs w:val="22"/>
              </w:rPr>
              <w:t>1</w:t>
            </w:r>
            <w:r w:rsidRPr="00F70BD8">
              <w:rPr>
                <w:rFonts w:cs="Arial"/>
                <w:b/>
                <w:sz w:val="22"/>
                <w:szCs w:val="22"/>
              </w:rPr>
              <w:fldChar w:fldCharType="end"/>
            </w:r>
            <w:r w:rsidRPr="00F70BD8"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F70BD8">
              <w:rPr>
                <w:rFonts w:cs="Arial"/>
                <w:sz w:val="22"/>
                <w:szCs w:val="22"/>
              </w:rPr>
              <w:t>z</w:t>
            </w:r>
            <w:r w:rsidRPr="00F70BD8">
              <w:rPr>
                <w:rFonts w:cs="Arial"/>
                <w:b/>
                <w:sz w:val="22"/>
                <w:szCs w:val="22"/>
              </w:rPr>
              <w:t xml:space="preserve"> </w:t>
            </w:r>
            <w:r w:rsidR="001D0D1D">
              <w:rPr>
                <w:rFonts w:cs="Arial"/>
                <w:b/>
                <w:sz w:val="22"/>
                <w:szCs w:val="22"/>
              </w:rPr>
              <w:t>2</w:t>
            </w:r>
          </w:p>
        </w:tc>
      </w:tr>
    </w:tbl>
    <w:p w14:paraId="4D3515CF" w14:textId="77777777" w:rsidR="006D707F" w:rsidRDefault="006D707F" w:rsidP="006D707F">
      <w:pPr>
        <w:ind w:left="6"/>
        <w:rPr>
          <w:rFonts w:ascii="Arial" w:hAnsi="Arial" w:cs="Arial"/>
          <w:szCs w:val="22"/>
        </w:rPr>
      </w:pPr>
    </w:p>
    <w:p w14:paraId="2CDAB204" w14:textId="77777777" w:rsidR="0053369C" w:rsidRPr="0053369C" w:rsidRDefault="0053369C" w:rsidP="0053369C">
      <w:pPr>
        <w:numPr>
          <w:ilvl w:val="0"/>
          <w:numId w:val="9"/>
        </w:numPr>
        <w:tabs>
          <w:tab w:val="num" w:pos="0"/>
          <w:tab w:val="left" w:pos="360"/>
        </w:tabs>
        <w:ind w:left="0" w:firstLine="0"/>
        <w:jc w:val="left"/>
        <w:rPr>
          <w:rFonts w:ascii="Arial" w:hAnsi="Arial"/>
          <w:b/>
          <w:szCs w:val="22"/>
        </w:rPr>
      </w:pPr>
      <w:r w:rsidRPr="0053369C">
        <w:rPr>
          <w:rFonts w:ascii="Arial" w:hAnsi="Arial"/>
          <w:b/>
          <w:szCs w:val="22"/>
        </w:rPr>
        <w:t>Przedmiot Sprawy</w:t>
      </w:r>
    </w:p>
    <w:p w14:paraId="5CEC0C95" w14:textId="77777777" w:rsidR="0053369C" w:rsidRDefault="0053369C" w:rsidP="0053369C">
      <w:pPr>
        <w:tabs>
          <w:tab w:val="num" w:pos="0"/>
          <w:tab w:val="left" w:pos="360"/>
        </w:tabs>
        <w:rPr>
          <w:rFonts w:ascii="Arial" w:hAnsi="Arial"/>
          <w:b/>
          <w:szCs w:val="22"/>
        </w:rPr>
      </w:pPr>
      <w:r w:rsidRPr="0053369C">
        <w:rPr>
          <w:rFonts w:ascii="Arial" w:hAnsi="Arial"/>
          <w:b/>
          <w:szCs w:val="22"/>
        </w:rPr>
        <w:t xml:space="preserve">Wydanie decyzji wyłączających grunty rolne z produkcji rolniczej </w:t>
      </w:r>
    </w:p>
    <w:p w14:paraId="78BDDD9D" w14:textId="77777777" w:rsidR="0053369C" w:rsidRPr="0053369C" w:rsidRDefault="0053369C" w:rsidP="0053369C">
      <w:pPr>
        <w:tabs>
          <w:tab w:val="num" w:pos="0"/>
          <w:tab w:val="left" w:pos="360"/>
        </w:tabs>
        <w:rPr>
          <w:rFonts w:ascii="Arial" w:hAnsi="Arial"/>
          <w:b/>
          <w:szCs w:val="22"/>
        </w:rPr>
      </w:pPr>
    </w:p>
    <w:p w14:paraId="66AB94C1" w14:textId="77777777" w:rsidR="0053369C" w:rsidRPr="0053369C" w:rsidRDefault="0053369C" w:rsidP="0053369C">
      <w:pPr>
        <w:numPr>
          <w:ilvl w:val="0"/>
          <w:numId w:val="9"/>
        </w:numPr>
        <w:tabs>
          <w:tab w:val="num" w:pos="0"/>
          <w:tab w:val="left" w:pos="360"/>
        </w:tabs>
        <w:ind w:left="0" w:firstLine="0"/>
        <w:jc w:val="left"/>
        <w:rPr>
          <w:rFonts w:ascii="Arial" w:hAnsi="Arial"/>
          <w:b/>
          <w:szCs w:val="22"/>
        </w:rPr>
      </w:pPr>
      <w:r w:rsidRPr="0053369C">
        <w:rPr>
          <w:rFonts w:ascii="Arial" w:hAnsi="Arial"/>
          <w:b/>
          <w:szCs w:val="22"/>
        </w:rPr>
        <w:t>PODSTAWA PRAWNA</w:t>
      </w:r>
    </w:p>
    <w:p w14:paraId="5F76AE24" w14:textId="12BE385B" w:rsidR="0053369C" w:rsidRDefault="0053369C" w:rsidP="0053369C">
      <w:pPr>
        <w:tabs>
          <w:tab w:val="left" w:pos="360"/>
        </w:tabs>
        <w:jc w:val="left"/>
        <w:rPr>
          <w:rFonts w:ascii="Arial" w:hAnsi="Arial"/>
          <w:szCs w:val="22"/>
        </w:rPr>
      </w:pPr>
      <w:r w:rsidRPr="0053369C">
        <w:rPr>
          <w:rFonts w:ascii="Arial" w:hAnsi="Arial"/>
          <w:szCs w:val="22"/>
        </w:rPr>
        <w:t>Ustawa z dnia 3 lutego 1995 r. o ochronie gruntów rolnych i leśnych.</w:t>
      </w:r>
    </w:p>
    <w:p w14:paraId="3B8DF2FF" w14:textId="77777777" w:rsidR="0053369C" w:rsidRPr="0053369C" w:rsidRDefault="0053369C" w:rsidP="0053369C">
      <w:pPr>
        <w:tabs>
          <w:tab w:val="left" w:pos="360"/>
        </w:tabs>
        <w:jc w:val="left"/>
        <w:rPr>
          <w:rFonts w:ascii="Arial" w:hAnsi="Arial"/>
          <w:szCs w:val="22"/>
        </w:rPr>
      </w:pPr>
    </w:p>
    <w:p w14:paraId="670388D9" w14:textId="77777777" w:rsidR="0053369C" w:rsidRPr="0053369C" w:rsidRDefault="0053369C" w:rsidP="0053369C">
      <w:pPr>
        <w:numPr>
          <w:ilvl w:val="0"/>
          <w:numId w:val="9"/>
        </w:numPr>
        <w:tabs>
          <w:tab w:val="num" w:pos="0"/>
          <w:tab w:val="left" w:pos="360"/>
        </w:tabs>
        <w:ind w:left="0" w:firstLine="0"/>
        <w:jc w:val="left"/>
        <w:rPr>
          <w:rFonts w:ascii="Arial" w:hAnsi="Arial"/>
          <w:b/>
          <w:szCs w:val="22"/>
        </w:rPr>
      </w:pPr>
      <w:r w:rsidRPr="0053369C">
        <w:rPr>
          <w:rFonts w:ascii="Arial" w:hAnsi="Arial"/>
          <w:b/>
          <w:szCs w:val="22"/>
        </w:rPr>
        <w:t>MIEJSCE ZAŁATWIENIA SPRAWY</w:t>
      </w:r>
    </w:p>
    <w:p w14:paraId="0DA5CAA5" w14:textId="77777777" w:rsidR="0053369C" w:rsidRPr="0053369C" w:rsidRDefault="0053369C" w:rsidP="0053369C">
      <w:pPr>
        <w:numPr>
          <w:ilvl w:val="0"/>
          <w:numId w:val="5"/>
        </w:numPr>
        <w:tabs>
          <w:tab w:val="num" w:pos="360"/>
        </w:tabs>
        <w:ind w:firstLine="0"/>
        <w:jc w:val="left"/>
        <w:rPr>
          <w:rFonts w:ascii="Arial" w:hAnsi="Arial"/>
          <w:i/>
          <w:szCs w:val="22"/>
        </w:rPr>
      </w:pPr>
      <w:r w:rsidRPr="0053369C">
        <w:rPr>
          <w:rFonts w:ascii="Arial" w:hAnsi="Arial"/>
          <w:i/>
          <w:szCs w:val="22"/>
        </w:rPr>
        <w:t>WYDZIAŁ</w:t>
      </w:r>
    </w:p>
    <w:p w14:paraId="2C5BDF4E" w14:textId="77777777" w:rsidR="0053369C" w:rsidRPr="0053369C" w:rsidRDefault="0053369C" w:rsidP="0053369C">
      <w:pPr>
        <w:tabs>
          <w:tab w:val="num" w:pos="360"/>
        </w:tabs>
        <w:ind w:left="360" w:hanging="360"/>
        <w:rPr>
          <w:rFonts w:ascii="Arial" w:hAnsi="Arial"/>
          <w:szCs w:val="22"/>
        </w:rPr>
      </w:pPr>
      <w:r w:rsidRPr="0053369C">
        <w:rPr>
          <w:rFonts w:ascii="Arial" w:hAnsi="Arial"/>
          <w:szCs w:val="22"/>
        </w:rPr>
        <w:t xml:space="preserve">Wydział Klimatu, Środowiska i Gospodarki Komunalnej </w:t>
      </w:r>
    </w:p>
    <w:p w14:paraId="5B927220" w14:textId="77777777" w:rsidR="0053369C" w:rsidRPr="0053369C" w:rsidRDefault="0053369C" w:rsidP="0053369C">
      <w:pPr>
        <w:numPr>
          <w:ilvl w:val="0"/>
          <w:numId w:val="5"/>
        </w:numPr>
        <w:tabs>
          <w:tab w:val="num" w:pos="360"/>
        </w:tabs>
        <w:ind w:firstLine="0"/>
        <w:jc w:val="left"/>
        <w:rPr>
          <w:rFonts w:ascii="Arial" w:hAnsi="Arial"/>
          <w:i/>
          <w:szCs w:val="22"/>
        </w:rPr>
      </w:pPr>
      <w:r w:rsidRPr="0053369C">
        <w:rPr>
          <w:rFonts w:ascii="Arial" w:hAnsi="Arial"/>
          <w:i/>
          <w:szCs w:val="22"/>
        </w:rPr>
        <w:t>REFERAT</w:t>
      </w:r>
    </w:p>
    <w:p w14:paraId="1C3117B5" w14:textId="77777777" w:rsidR="0053369C" w:rsidRPr="0053369C" w:rsidRDefault="0053369C" w:rsidP="0053369C">
      <w:pPr>
        <w:tabs>
          <w:tab w:val="num" w:pos="360"/>
        </w:tabs>
        <w:rPr>
          <w:rFonts w:ascii="Arial" w:hAnsi="Arial"/>
          <w:szCs w:val="22"/>
        </w:rPr>
      </w:pPr>
      <w:r w:rsidRPr="0053369C">
        <w:rPr>
          <w:rFonts w:ascii="Arial" w:hAnsi="Arial"/>
          <w:szCs w:val="22"/>
        </w:rPr>
        <w:t xml:space="preserve">Referat Kształtowania Środowiska i Zieleni Miejskiej </w:t>
      </w:r>
    </w:p>
    <w:p w14:paraId="22674BAE" w14:textId="77777777" w:rsidR="0053369C" w:rsidRPr="0053369C" w:rsidRDefault="0053369C" w:rsidP="0053369C">
      <w:pPr>
        <w:numPr>
          <w:ilvl w:val="0"/>
          <w:numId w:val="5"/>
        </w:numPr>
        <w:tabs>
          <w:tab w:val="num" w:pos="360"/>
        </w:tabs>
        <w:ind w:firstLine="0"/>
        <w:jc w:val="left"/>
        <w:rPr>
          <w:rFonts w:ascii="Arial" w:hAnsi="Arial"/>
          <w:i/>
          <w:szCs w:val="22"/>
        </w:rPr>
      </w:pPr>
      <w:r w:rsidRPr="0053369C">
        <w:rPr>
          <w:rFonts w:ascii="Arial" w:hAnsi="Arial"/>
          <w:i/>
          <w:szCs w:val="22"/>
        </w:rPr>
        <w:t>OSOBA ODPOWIEDZIALNA ZA ZAŁATWIENIE SPRAWY</w:t>
      </w:r>
    </w:p>
    <w:p w14:paraId="6FCF0C47" w14:textId="77777777" w:rsidR="0053369C" w:rsidRPr="0053369C" w:rsidRDefault="0053369C" w:rsidP="0053369C">
      <w:pPr>
        <w:tabs>
          <w:tab w:val="num" w:pos="0"/>
          <w:tab w:val="left" w:pos="360"/>
        </w:tabs>
        <w:rPr>
          <w:rFonts w:ascii="Arial" w:hAnsi="Arial"/>
          <w:szCs w:val="22"/>
        </w:rPr>
      </w:pPr>
      <w:r w:rsidRPr="0053369C">
        <w:rPr>
          <w:rFonts w:ascii="Arial" w:hAnsi="Arial"/>
          <w:szCs w:val="22"/>
        </w:rPr>
        <w:t>Małgorzata Chamera – główny specjalista</w:t>
      </w:r>
    </w:p>
    <w:p w14:paraId="7516F73A" w14:textId="77777777" w:rsidR="0053369C" w:rsidRPr="0053369C" w:rsidRDefault="0053369C" w:rsidP="0053369C">
      <w:pPr>
        <w:numPr>
          <w:ilvl w:val="0"/>
          <w:numId w:val="5"/>
        </w:numPr>
        <w:tabs>
          <w:tab w:val="num" w:pos="360"/>
        </w:tabs>
        <w:ind w:firstLine="0"/>
        <w:jc w:val="left"/>
        <w:rPr>
          <w:rFonts w:ascii="Arial" w:hAnsi="Arial"/>
          <w:i/>
          <w:szCs w:val="22"/>
        </w:rPr>
      </w:pPr>
      <w:r w:rsidRPr="0053369C">
        <w:rPr>
          <w:rFonts w:ascii="Arial" w:hAnsi="Arial"/>
          <w:i/>
          <w:szCs w:val="22"/>
        </w:rPr>
        <w:t>NUMER</w:t>
      </w:r>
      <w:r w:rsidRPr="0053369C">
        <w:rPr>
          <w:rFonts w:ascii="Arial" w:hAnsi="Arial"/>
          <w:szCs w:val="22"/>
        </w:rPr>
        <w:t xml:space="preserve"> </w:t>
      </w:r>
      <w:r w:rsidRPr="0053369C">
        <w:rPr>
          <w:rFonts w:ascii="Arial" w:hAnsi="Arial"/>
          <w:i/>
          <w:szCs w:val="22"/>
        </w:rPr>
        <w:t>POKOJU</w:t>
      </w:r>
    </w:p>
    <w:p w14:paraId="0D175A98" w14:textId="77777777" w:rsidR="0053369C" w:rsidRPr="0053369C" w:rsidRDefault="0053369C" w:rsidP="0053369C">
      <w:pPr>
        <w:tabs>
          <w:tab w:val="num" w:pos="360"/>
        </w:tabs>
        <w:ind w:left="360" w:hanging="360"/>
        <w:rPr>
          <w:rFonts w:ascii="Arial" w:hAnsi="Arial"/>
          <w:szCs w:val="22"/>
        </w:rPr>
      </w:pPr>
      <w:r w:rsidRPr="0053369C">
        <w:rPr>
          <w:rFonts w:ascii="Arial" w:hAnsi="Arial"/>
          <w:szCs w:val="22"/>
        </w:rPr>
        <w:t>25-659 Kielce, ul. Strycharska 6, pokój nr 402</w:t>
      </w:r>
    </w:p>
    <w:p w14:paraId="53FB29B2" w14:textId="77777777" w:rsidR="0053369C" w:rsidRPr="0053369C" w:rsidRDefault="0053369C" w:rsidP="0053369C">
      <w:pPr>
        <w:numPr>
          <w:ilvl w:val="0"/>
          <w:numId w:val="5"/>
        </w:numPr>
        <w:tabs>
          <w:tab w:val="num" w:pos="360"/>
        </w:tabs>
        <w:ind w:firstLine="0"/>
        <w:jc w:val="left"/>
        <w:rPr>
          <w:rFonts w:ascii="Arial" w:hAnsi="Arial"/>
          <w:i/>
          <w:szCs w:val="22"/>
        </w:rPr>
      </w:pPr>
      <w:r w:rsidRPr="0053369C">
        <w:rPr>
          <w:rFonts w:ascii="Arial" w:hAnsi="Arial"/>
          <w:i/>
          <w:szCs w:val="22"/>
        </w:rPr>
        <w:t>NUMER TELEFONU</w:t>
      </w:r>
    </w:p>
    <w:p w14:paraId="657B7F82" w14:textId="77777777" w:rsidR="0053369C" w:rsidRPr="0053369C" w:rsidRDefault="0053369C" w:rsidP="0053369C">
      <w:pPr>
        <w:tabs>
          <w:tab w:val="num" w:pos="0"/>
          <w:tab w:val="left" w:pos="360"/>
        </w:tabs>
        <w:rPr>
          <w:rFonts w:ascii="Arial" w:hAnsi="Arial"/>
          <w:szCs w:val="22"/>
        </w:rPr>
      </w:pPr>
      <w:r w:rsidRPr="0053369C">
        <w:rPr>
          <w:rFonts w:ascii="Arial" w:hAnsi="Arial"/>
          <w:szCs w:val="22"/>
        </w:rPr>
        <w:t>tel. (41) 36 76 653 – Małgorzata Chamera</w:t>
      </w:r>
    </w:p>
    <w:p w14:paraId="4DD78301" w14:textId="77777777" w:rsidR="0053369C" w:rsidRPr="0053369C" w:rsidRDefault="0053369C" w:rsidP="0053369C">
      <w:pPr>
        <w:tabs>
          <w:tab w:val="num" w:pos="0"/>
          <w:tab w:val="left" w:pos="360"/>
        </w:tabs>
        <w:rPr>
          <w:rFonts w:ascii="Arial" w:hAnsi="Arial"/>
          <w:szCs w:val="22"/>
        </w:rPr>
      </w:pPr>
      <w:r w:rsidRPr="0053369C">
        <w:rPr>
          <w:rFonts w:ascii="Arial" w:hAnsi="Arial"/>
          <w:szCs w:val="22"/>
        </w:rPr>
        <w:t xml:space="preserve">   </w:t>
      </w:r>
      <w:r w:rsidRPr="0053369C">
        <w:rPr>
          <w:rFonts w:ascii="Arial" w:hAnsi="Arial"/>
          <w:i/>
          <w:szCs w:val="22"/>
        </w:rPr>
        <w:t xml:space="preserve">E-MAIL: </w:t>
      </w:r>
      <w:hyperlink r:id="rId8" w:history="1">
        <w:r w:rsidRPr="0053369C">
          <w:rPr>
            <w:rFonts w:ascii="Arial" w:hAnsi="Arial"/>
            <w:color w:val="0563C1" w:themeColor="hyperlink"/>
            <w:szCs w:val="22"/>
            <w:u w:val="single"/>
          </w:rPr>
          <w:t>malgorzata.chamera@um.kielce.pl</w:t>
        </w:r>
      </w:hyperlink>
    </w:p>
    <w:p w14:paraId="5FC9A2F7" w14:textId="77777777" w:rsidR="0053369C" w:rsidRPr="0053369C" w:rsidRDefault="0053369C" w:rsidP="0053369C">
      <w:pPr>
        <w:numPr>
          <w:ilvl w:val="0"/>
          <w:numId w:val="6"/>
        </w:numPr>
        <w:contextualSpacing/>
        <w:jc w:val="left"/>
        <w:rPr>
          <w:rFonts w:ascii="Arial" w:hAnsi="Arial"/>
          <w:i/>
          <w:szCs w:val="22"/>
        </w:rPr>
      </w:pPr>
      <w:r w:rsidRPr="0053369C">
        <w:rPr>
          <w:rFonts w:ascii="Arial" w:hAnsi="Arial"/>
          <w:i/>
          <w:szCs w:val="22"/>
        </w:rPr>
        <w:t>GODZINY PRZYJĘĆ</w:t>
      </w:r>
    </w:p>
    <w:p w14:paraId="557DC342" w14:textId="77777777" w:rsidR="0053369C" w:rsidRDefault="0053369C" w:rsidP="0053369C">
      <w:pPr>
        <w:ind w:left="720"/>
        <w:contextualSpacing/>
        <w:rPr>
          <w:rFonts w:ascii="Arial" w:hAnsi="Arial"/>
          <w:i/>
          <w:szCs w:val="22"/>
        </w:rPr>
      </w:pPr>
      <w:r w:rsidRPr="0053369C">
        <w:rPr>
          <w:rFonts w:ascii="Arial" w:hAnsi="Arial"/>
          <w:i/>
          <w:szCs w:val="22"/>
        </w:rPr>
        <w:t>7.30-14.30 od poniedziałku do piątku</w:t>
      </w:r>
    </w:p>
    <w:p w14:paraId="2D42CAD4" w14:textId="77777777" w:rsidR="0053369C" w:rsidRPr="0053369C" w:rsidRDefault="0053369C" w:rsidP="0053369C">
      <w:pPr>
        <w:ind w:left="720"/>
        <w:contextualSpacing/>
        <w:rPr>
          <w:rFonts w:ascii="Arial" w:hAnsi="Arial"/>
          <w:i/>
          <w:szCs w:val="22"/>
        </w:rPr>
      </w:pPr>
    </w:p>
    <w:p w14:paraId="54B89989" w14:textId="77777777" w:rsidR="0053369C" w:rsidRPr="0053369C" w:rsidRDefault="0053369C" w:rsidP="0053369C">
      <w:pPr>
        <w:numPr>
          <w:ilvl w:val="0"/>
          <w:numId w:val="9"/>
        </w:numPr>
        <w:tabs>
          <w:tab w:val="num" w:pos="0"/>
          <w:tab w:val="left" w:pos="360"/>
        </w:tabs>
        <w:ind w:left="0" w:firstLine="0"/>
        <w:jc w:val="left"/>
        <w:rPr>
          <w:rFonts w:ascii="Arial" w:hAnsi="Arial" w:cs="Arial"/>
          <w:b/>
          <w:szCs w:val="22"/>
        </w:rPr>
      </w:pPr>
      <w:r w:rsidRPr="0053369C">
        <w:rPr>
          <w:rFonts w:ascii="Arial" w:hAnsi="Arial" w:cs="Arial"/>
          <w:b/>
          <w:szCs w:val="22"/>
        </w:rPr>
        <w:t>WYMAGANE DOKUMENTY</w:t>
      </w:r>
    </w:p>
    <w:p w14:paraId="48E6FF73" w14:textId="77777777" w:rsidR="0053369C" w:rsidRPr="0053369C" w:rsidRDefault="0053369C" w:rsidP="0053369C">
      <w:pPr>
        <w:numPr>
          <w:ilvl w:val="0"/>
          <w:numId w:val="7"/>
        </w:numPr>
        <w:autoSpaceDE w:val="0"/>
        <w:autoSpaceDN w:val="0"/>
        <w:adjustRightInd w:val="0"/>
        <w:ind w:left="284" w:hanging="284"/>
        <w:jc w:val="left"/>
        <w:rPr>
          <w:rFonts w:ascii="Arial" w:hAnsi="Arial" w:cs="Arial"/>
          <w:szCs w:val="22"/>
        </w:rPr>
      </w:pPr>
      <w:r w:rsidRPr="0053369C">
        <w:rPr>
          <w:rFonts w:ascii="Arial" w:hAnsi="Arial" w:cs="Arial"/>
          <w:szCs w:val="22"/>
        </w:rPr>
        <w:t>Wniosek o wydanie zezwolenia na wyłączenie gruntów rolnych z produkcji rolniczej.</w:t>
      </w:r>
    </w:p>
    <w:p w14:paraId="60E2C115" w14:textId="77777777" w:rsidR="0053369C" w:rsidRPr="0053369C" w:rsidRDefault="0053369C" w:rsidP="0053369C">
      <w:pPr>
        <w:numPr>
          <w:ilvl w:val="0"/>
          <w:numId w:val="7"/>
        </w:numPr>
        <w:autoSpaceDE w:val="0"/>
        <w:autoSpaceDN w:val="0"/>
        <w:adjustRightInd w:val="0"/>
        <w:ind w:left="284" w:hanging="284"/>
        <w:jc w:val="left"/>
        <w:rPr>
          <w:rFonts w:ascii="Arial" w:hAnsi="Arial" w:cs="Arial"/>
          <w:szCs w:val="22"/>
        </w:rPr>
      </w:pPr>
      <w:r w:rsidRPr="0053369C">
        <w:rPr>
          <w:rFonts w:ascii="Arial" w:hAnsi="Arial" w:cs="Arial"/>
          <w:szCs w:val="22"/>
        </w:rPr>
        <w:t>Dokument potwierdzający prawo Wnioskodawcy do nieruchomości (wypis z księgi wieczystej, akt notarialny, umowa dzierżawy lub inne).</w:t>
      </w:r>
    </w:p>
    <w:p w14:paraId="76162874" w14:textId="77777777" w:rsidR="0053369C" w:rsidRPr="0053369C" w:rsidRDefault="0053369C" w:rsidP="0053369C">
      <w:pPr>
        <w:numPr>
          <w:ilvl w:val="0"/>
          <w:numId w:val="7"/>
        </w:numPr>
        <w:autoSpaceDE w:val="0"/>
        <w:autoSpaceDN w:val="0"/>
        <w:adjustRightInd w:val="0"/>
        <w:ind w:left="284" w:hanging="284"/>
        <w:jc w:val="left"/>
        <w:rPr>
          <w:rFonts w:ascii="Arial" w:hAnsi="Arial" w:cs="Arial"/>
          <w:szCs w:val="22"/>
        </w:rPr>
      </w:pPr>
      <w:r w:rsidRPr="0053369C">
        <w:rPr>
          <w:rFonts w:ascii="Arial" w:hAnsi="Arial" w:cs="Arial"/>
          <w:szCs w:val="22"/>
        </w:rPr>
        <w:t>Wypis i wyrys z miejscowego planu zagospodarowania przestrzennego dla działki objętej wnioskiem lub w przypadku jego braku ostateczna decyzja o warunkach zabudowy.</w:t>
      </w:r>
    </w:p>
    <w:p w14:paraId="4B1AE493" w14:textId="77777777" w:rsidR="0053369C" w:rsidRPr="0053369C" w:rsidRDefault="0053369C" w:rsidP="0053369C">
      <w:pPr>
        <w:numPr>
          <w:ilvl w:val="0"/>
          <w:numId w:val="7"/>
        </w:numPr>
        <w:autoSpaceDE w:val="0"/>
        <w:autoSpaceDN w:val="0"/>
        <w:adjustRightInd w:val="0"/>
        <w:ind w:left="284" w:hanging="284"/>
        <w:jc w:val="left"/>
        <w:rPr>
          <w:rFonts w:ascii="Arial" w:hAnsi="Arial" w:cs="Arial"/>
          <w:szCs w:val="22"/>
        </w:rPr>
      </w:pPr>
      <w:r w:rsidRPr="0053369C">
        <w:rPr>
          <w:rFonts w:ascii="Arial" w:hAnsi="Arial" w:cs="Arial"/>
          <w:szCs w:val="22"/>
        </w:rPr>
        <w:t xml:space="preserve">Oświadczenie Wnioskodawcy o aktualnej wartości rynkowej 1 m² gruntu objętego wnioskiem. </w:t>
      </w:r>
    </w:p>
    <w:p w14:paraId="61BFADBF" w14:textId="77777777" w:rsidR="0053369C" w:rsidRPr="0053369C" w:rsidRDefault="0053369C" w:rsidP="0053369C">
      <w:pPr>
        <w:numPr>
          <w:ilvl w:val="0"/>
          <w:numId w:val="7"/>
        </w:numPr>
        <w:autoSpaceDE w:val="0"/>
        <w:autoSpaceDN w:val="0"/>
        <w:adjustRightInd w:val="0"/>
        <w:ind w:left="284" w:hanging="284"/>
        <w:jc w:val="left"/>
        <w:rPr>
          <w:rFonts w:ascii="Arial" w:hAnsi="Arial" w:cs="Arial"/>
          <w:szCs w:val="22"/>
        </w:rPr>
      </w:pPr>
      <w:r w:rsidRPr="0053369C">
        <w:rPr>
          <w:rFonts w:ascii="Arial" w:hAnsi="Arial" w:cs="Arial"/>
          <w:szCs w:val="22"/>
        </w:rPr>
        <w:t xml:space="preserve">Plan </w:t>
      </w:r>
      <w:bookmarkStart w:id="0" w:name="_Hlk9419774"/>
      <w:r w:rsidRPr="0053369C">
        <w:rPr>
          <w:rFonts w:ascii="Arial" w:hAnsi="Arial" w:cs="Arial"/>
          <w:szCs w:val="22"/>
        </w:rPr>
        <w:t xml:space="preserve">zagospodarowania działki z zaznaczoną graficznie (wyraźnym obrysem – kolorem) i obliczoną powierzchnią gruntu przeznaczonego do wyłączenia wyrażoną w pełnych m² (z uwzględnieniem powierzchni poszczególnych użytków rolnych i ich klas bonitacyjnych), z wkreślonym budynkiem i liniami rozgraniczającymi przeznaczenie terenu (zgodnie z obowiązującym miejscowym planem zagospodarowania przestrzennego lub decyzją o warunkach zabudowy) – </w:t>
      </w:r>
      <w:r w:rsidRPr="0053369C">
        <w:rPr>
          <w:rFonts w:ascii="Arial" w:hAnsi="Arial" w:cs="Arial"/>
          <w:b/>
          <w:bCs/>
          <w:szCs w:val="22"/>
        </w:rPr>
        <w:t>2 egz.</w:t>
      </w:r>
      <w:r w:rsidRPr="0053369C">
        <w:rPr>
          <w:rFonts w:ascii="Arial" w:hAnsi="Arial" w:cs="Arial"/>
          <w:szCs w:val="22"/>
        </w:rPr>
        <w:t xml:space="preserve"> Plan powinien być sporządzony na kopii mapy sytuacyjno-wysokościowej do celów projektowych w skali 1:500, przyjętej do Państwowego Zasobu Geodezyjnego i Kartograficznego, podpisany i opieczętowany przez projektanta. Grunt oznaczony na planie przeznaczony pod wyłączenie z produkcji rolniczej winien być obszarem zwartym, o granicach regularnych. Powierzchnia gruntu przeznaczonego do wyłączenia oraz wyznaczone granice winny być potwierdzone przez osobę uprawnioną (geodetę) – podpisane i opieczętowane. Plan, który stanowić będzie załącznik graficzny do decyzji, należy przedłożyć w dwóch egz. </w:t>
      </w:r>
      <w:bookmarkEnd w:id="0"/>
    </w:p>
    <w:p w14:paraId="11796A22" w14:textId="77777777" w:rsidR="0053369C" w:rsidRPr="0053369C" w:rsidRDefault="0053369C" w:rsidP="0053369C">
      <w:pPr>
        <w:numPr>
          <w:ilvl w:val="0"/>
          <w:numId w:val="7"/>
        </w:numPr>
        <w:autoSpaceDE w:val="0"/>
        <w:autoSpaceDN w:val="0"/>
        <w:adjustRightInd w:val="0"/>
        <w:ind w:left="284" w:hanging="284"/>
        <w:jc w:val="left"/>
        <w:rPr>
          <w:rFonts w:ascii="Arial" w:hAnsi="Arial" w:cs="Arial"/>
          <w:szCs w:val="22"/>
        </w:rPr>
      </w:pPr>
      <w:r w:rsidRPr="0053369C">
        <w:rPr>
          <w:rFonts w:ascii="Arial" w:hAnsi="Arial" w:cs="Arial"/>
          <w:szCs w:val="22"/>
        </w:rPr>
        <w:t>Pełnomocnictwo – jeżeli wnioskodawca jest reprezentowany przez inną osobę.</w:t>
      </w:r>
    </w:p>
    <w:p w14:paraId="79E9437C" w14:textId="77777777" w:rsidR="0053369C" w:rsidRDefault="0053369C" w:rsidP="0053369C">
      <w:pPr>
        <w:numPr>
          <w:ilvl w:val="0"/>
          <w:numId w:val="7"/>
        </w:numPr>
        <w:autoSpaceDE w:val="0"/>
        <w:autoSpaceDN w:val="0"/>
        <w:adjustRightInd w:val="0"/>
        <w:ind w:left="284" w:hanging="284"/>
        <w:jc w:val="left"/>
        <w:rPr>
          <w:rFonts w:ascii="Arial" w:hAnsi="Arial" w:cs="Arial"/>
          <w:szCs w:val="22"/>
        </w:rPr>
      </w:pPr>
      <w:r w:rsidRPr="0053369C">
        <w:rPr>
          <w:rFonts w:ascii="Arial" w:hAnsi="Arial" w:cs="Arial"/>
          <w:szCs w:val="22"/>
        </w:rPr>
        <w:t>Odpis z Krajowego Rejestru Sądowego (lub inny dokument określający zasady reprezentacji podmiotu) w przypadku wniosków składanych przez osobę prawną.</w:t>
      </w:r>
    </w:p>
    <w:p w14:paraId="288941CF" w14:textId="77777777" w:rsidR="0053369C" w:rsidRPr="0053369C" w:rsidRDefault="0053369C" w:rsidP="0053369C">
      <w:pPr>
        <w:autoSpaceDE w:val="0"/>
        <w:autoSpaceDN w:val="0"/>
        <w:adjustRightInd w:val="0"/>
        <w:ind w:left="284"/>
        <w:jc w:val="left"/>
        <w:rPr>
          <w:rFonts w:ascii="Arial" w:hAnsi="Arial" w:cs="Arial"/>
          <w:szCs w:val="22"/>
        </w:rPr>
      </w:pPr>
    </w:p>
    <w:p w14:paraId="04CEE18A" w14:textId="77777777" w:rsidR="0053369C" w:rsidRPr="0053369C" w:rsidRDefault="0053369C" w:rsidP="0053369C">
      <w:pPr>
        <w:tabs>
          <w:tab w:val="num" w:pos="0"/>
          <w:tab w:val="left" w:pos="360"/>
        </w:tabs>
        <w:rPr>
          <w:rFonts w:ascii="Arial" w:hAnsi="Arial" w:cs="Arial"/>
          <w:b/>
          <w:szCs w:val="22"/>
        </w:rPr>
      </w:pPr>
      <w:r w:rsidRPr="0053369C">
        <w:rPr>
          <w:rFonts w:ascii="Arial" w:hAnsi="Arial" w:cs="Arial"/>
          <w:b/>
          <w:szCs w:val="22"/>
        </w:rPr>
        <w:t>5. OPŁATY SKARBOWE</w:t>
      </w:r>
    </w:p>
    <w:p w14:paraId="0FAF176B" w14:textId="77777777" w:rsidR="0053369C" w:rsidRPr="0053369C" w:rsidRDefault="0053369C" w:rsidP="0053369C">
      <w:pPr>
        <w:autoSpaceDE w:val="0"/>
        <w:autoSpaceDN w:val="0"/>
        <w:adjustRightInd w:val="0"/>
        <w:jc w:val="left"/>
        <w:rPr>
          <w:rFonts w:ascii="Arial" w:hAnsi="Arial" w:cs="Arial"/>
          <w:szCs w:val="22"/>
        </w:rPr>
      </w:pPr>
      <w:r w:rsidRPr="0053369C">
        <w:rPr>
          <w:rFonts w:ascii="Arial" w:hAnsi="Arial" w:cs="Arial"/>
          <w:szCs w:val="22"/>
        </w:rPr>
        <w:t>Opłata skarbowa:</w:t>
      </w:r>
    </w:p>
    <w:p w14:paraId="4B2224C2" w14:textId="77777777" w:rsidR="0053369C" w:rsidRPr="0053369C" w:rsidRDefault="0053369C" w:rsidP="0053369C">
      <w:pPr>
        <w:jc w:val="left"/>
        <w:rPr>
          <w:rFonts w:ascii="Arial" w:hAnsi="Arial" w:cs="Arial"/>
          <w:szCs w:val="22"/>
        </w:rPr>
      </w:pPr>
      <w:r w:rsidRPr="0053369C">
        <w:rPr>
          <w:rFonts w:ascii="Arial" w:hAnsi="Arial" w:cs="Arial"/>
          <w:szCs w:val="22"/>
        </w:rPr>
        <w:lastRenderedPageBreak/>
        <w:t>od złożenia dokumentu stwierdzającego udzielenie pełnomocnictwa lub prokury albo jego odpisu, wypisu lub kopii – 17 zł (z wyłączeniem pełnomocnictwa udzielanego małżonkowi, wstępnemu, zstępnemu lub rodzeństwu albo gdy mocodawcą jest podmiot zwolniony z opłaty skarbowej). Wpłat z tytułu opłaty skarbowej można dokonywać na konto nr: 38 1050 0099 6450 9000 0000 0000. Dowód zapłaty należnej opłaty skarbowej należy załączyć do wniosku.</w:t>
      </w:r>
    </w:p>
    <w:p w14:paraId="23BFA9FB" w14:textId="77777777" w:rsidR="0053369C" w:rsidRDefault="0053369C" w:rsidP="0053369C">
      <w:pPr>
        <w:tabs>
          <w:tab w:val="num" w:pos="0"/>
          <w:tab w:val="left" w:pos="360"/>
        </w:tabs>
        <w:rPr>
          <w:rFonts w:ascii="Arial" w:hAnsi="Arial" w:cs="Arial"/>
          <w:b/>
          <w:sz w:val="20"/>
          <w:szCs w:val="20"/>
        </w:rPr>
      </w:pPr>
    </w:p>
    <w:p w14:paraId="77E90BDA" w14:textId="34AE74B2" w:rsidR="0053369C" w:rsidRPr="0053369C" w:rsidRDefault="0053369C" w:rsidP="0053369C">
      <w:pPr>
        <w:tabs>
          <w:tab w:val="num" w:pos="0"/>
          <w:tab w:val="left" w:pos="360"/>
        </w:tabs>
        <w:rPr>
          <w:rFonts w:ascii="Arial" w:hAnsi="Arial" w:cs="Arial"/>
          <w:b/>
          <w:sz w:val="20"/>
          <w:szCs w:val="20"/>
        </w:rPr>
      </w:pPr>
      <w:r w:rsidRPr="0053369C">
        <w:rPr>
          <w:rFonts w:ascii="Arial" w:hAnsi="Arial" w:cs="Arial"/>
          <w:b/>
          <w:sz w:val="20"/>
          <w:szCs w:val="20"/>
        </w:rPr>
        <w:t>6. TERMIN ZAŁATWIENIA SPRAWY</w:t>
      </w:r>
    </w:p>
    <w:p w14:paraId="4278A12E" w14:textId="77777777" w:rsidR="0053369C" w:rsidRPr="0053369C" w:rsidRDefault="0053369C" w:rsidP="0053369C">
      <w:pPr>
        <w:tabs>
          <w:tab w:val="num" w:pos="0"/>
          <w:tab w:val="left" w:pos="360"/>
        </w:tabs>
        <w:rPr>
          <w:rFonts w:ascii="Arial" w:hAnsi="Arial"/>
          <w:b/>
          <w:sz w:val="20"/>
          <w:szCs w:val="20"/>
        </w:rPr>
      </w:pPr>
      <w:r w:rsidRPr="0053369C">
        <w:rPr>
          <w:rFonts w:ascii="Arial" w:hAnsi="Arial"/>
          <w:color w:val="000000"/>
          <w:sz w:val="20"/>
          <w:szCs w:val="20"/>
        </w:rPr>
        <w:t xml:space="preserve">Wydanie decyzji następuje w terminie 1 miesiąca od daty złożenia wymaganych dokumentów, w przypadku skomplikowanej sprawy - w terminie 2 miesięcy od daty złożenia dokumentów. </w:t>
      </w:r>
    </w:p>
    <w:p w14:paraId="1F84C3ED" w14:textId="77777777" w:rsidR="0053369C" w:rsidRDefault="0053369C" w:rsidP="0053369C">
      <w:pPr>
        <w:tabs>
          <w:tab w:val="num" w:pos="0"/>
          <w:tab w:val="left" w:pos="360"/>
        </w:tabs>
        <w:rPr>
          <w:rFonts w:ascii="Arial" w:hAnsi="Arial"/>
          <w:b/>
          <w:sz w:val="20"/>
          <w:szCs w:val="20"/>
        </w:rPr>
      </w:pPr>
    </w:p>
    <w:p w14:paraId="28CC4CA3" w14:textId="0AE8C972" w:rsidR="0053369C" w:rsidRPr="0053369C" w:rsidRDefault="0053369C" w:rsidP="0053369C">
      <w:pPr>
        <w:tabs>
          <w:tab w:val="num" w:pos="0"/>
          <w:tab w:val="left" w:pos="360"/>
        </w:tabs>
        <w:rPr>
          <w:rFonts w:ascii="Arial" w:hAnsi="Arial"/>
          <w:b/>
          <w:sz w:val="20"/>
          <w:szCs w:val="20"/>
        </w:rPr>
      </w:pPr>
      <w:r w:rsidRPr="0053369C">
        <w:rPr>
          <w:rFonts w:ascii="Arial" w:hAnsi="Arial"/>
          <w:b/>
          <w:sz w:val="20"/>
          <w:szCs w:val="20"/>
        </w:rPr>
        <w:t>7. TRYB ODWOŁAWCZY</w:t>
      </w:r>
    </w:p>
    <w:p w14:paraId="40A4C469" w14:textId="77777777" w:rsidR="0053369C" w:rsidRPr="0053369C" w:rsidRDefault="0053369C" w:rsidP="0053369C">
      <w:pPr>
        <w:tabs>
          <w:tab w:val="num" w:pos="0"/>
          <w:tab w:val="left" w:pos="360"/>
        </w:tabs>
        <w:rPr>
          <w:rFonts w:ascii="Arial" w:hAnsi="Arial"/>
          <w:b/>
          <w:sz w:val="20"/>
          <w:szCs w:val="20"/>
        </w:rPr>
      </w:pPr>
      <w:r w:rsidRPr="0053369C">
        <w:rPr>
          <w:rFonts w:ascii="Arial" w:hAnsi="Arial"/>
          <w:color w:val="000000"/>
          <w:sz w:val="20"/>
          <w:szCs w:val="20"/>
        </w:rPr>
        <w:t xml:space="preserve">Od decyzji przysługuje stronie prawo wniesienia odwołania do Samorządowego Kolegium Odwoławczego w Kielcach, Al. IX Wieków Kielc 3, 25-516 Kielce, w terminie 14 dni od daty jej doręczenia. Odwołanie wnosi się za pośrednictwem Prezydenta Miasta Kielce. </w:t>
      </w:r>
    </w:p>
    <w:p w14:paraId="67A2856E" w14:textId="77777777" w:rsidR="0053369C" w:rsidRDefault="0053369C" w:rsidP="0053369C">
      <w:pPr>
        <w:tabs>
          <w:tab w:val="num" w:pos="0"/>
          <w:tab w:val="left" w:pos="360"/>
        </w:tabs>
        <w:rPr>
          <w:rFonts w:ascii="Arial" w:hAnsi="Arial"/>
          <w:b/>
          <w:szCs w:val="22"/>
        </w:rPr>
      </w:pPr>
    </w:p>
    <w:p w14:paraId="0C0FB6A8" w14:textId="435D26B3" w:rsidR="0053369C" w:rsidRPr="0053369C" w:rsidRDefault="0053369C" w:rsidP="0053369C">
      <w:pPr>
        <w:tabs>
          <w:tab w:val="num" w:pos="0"/>
          <w:tab w:val="left" w:pos="360"/>
        </w:tabs>
        <w:rPr>
          <w:rFonts w:ascii="Arial" w:hAnsi="Arial"/>
          <w:b/>
          <w:szCs w:val="22"/>
        </w:rPr>
      </w:pPr>
      <w:r w:rsidRPr="0053369C">
        <w:rPr>
          <w:rFonts w:ascii="Arial" w:hAnsi="Arial"/>
          <w:b/>
          <w:szCs w:val="22"/>
        </w:rPr>
        <w:t>8. INFORMACJE DODATKOWE</w:t>
      </w:r>
    </w:p>
    <w:p w14:paraId="51DEFB96" w14:textId="77777777" w:rsidR="0053369C" w:rsidRPr="0053369C" w:rsidRDefault="0053369C" w:rsidP="0053369C">
      <w:pPr>
        <w:numPr>
          <w:ilvl w:val="0"/>
          <w:numId w:val="8"/>
        </w:numPr>
        <w:tabs>
          <w:tab w:val="left" w:pos="6804"/>
        </w:tabs>
        <w:autoSpaceDE w:val="0"/>
        <w:autoSpaceDN w:val="0"/>
        <w:adjustRightInd w:val="0"/>
        <w:ind w:left="284" w:hanging="284"/>
        <w:jc w:val="left"/>
        <w:rPr>
          <w:rFonts w:ascii="Arial" w:hAnsi="Arial" w:cs="Arial"/>
          <w:szCs w:val="22"/>
        </w:rPr>
      </w:pPr>
      <w:r w:rsidRPr="0053369C">
        <w:rPr>
          <w:rFonts w:ascii="Arial" w:hAnsi="Arial" w:cs="Arial"/>
          <w:szCs w:val="22"/>
        </w:rPr>
        <w:t xml:space="preserve">Zezwolenie na wyłączenie gruntów rolnych z produkcji rolniczej wymagane jest dla użytków rolnych wytworzonych z gleb pochodzenia mineralnego i organicznego  zaliczonych do klas I, II, III, IIIa, IIIb, oraz użytków rolnych zaliczonych do klas IV, IVa, IVb, V i VI wytworzonych z gleb pochodzenia organicznego  – a więc, w przypadku użytków rolnych zaliczonych do klas IV, IVa, IVb, V i VI wytworzonych z gleb pochodzenia mineralnego nie jest wymagane uzyskanie takiego zezwolenia. </w:t>
      </w:r>
    </w:p>
    <w:p w14:paraId="726677F0" w14:textId="77777777" w:rsidR="0053369C" w:rsidRPr="0053369C" w:rsidRDefault="0053369C" w:rsidP="0053369C">
      <w:pPr>
        <w:numPr>
          <w:ilvl w:val="0"/>
          <w:numId w:val="8"/>
        </w:numPr>
        <w:tabs>
          <w:tab w:val="left" w:pos="6804"/>
        </w:tabs>
        <w:autoSpaceDE w:val="0"/>
        <w:autoSpaceDN w:val="0"/>
        <w:adjustRightInd w:val="0"/>
        <w:ind w:left="284" w:hanging="284"/>
        <w:jc w:val="left"/>
        <w:rPr>
          <w:rFonts w:ascii="Arial" w:hAnsi="Arial" w:cs="Arial"/>
          <w:szCs w:val="22"/>
        </w:rPr>
      </w:pPr>
      <w:r w:rsidRPr="0053369C">
        <w:rPr>
          <w:rFonts w:ascii="Arial" w:hAnsi="Arial" w:cs="Arial"/>
          <w:szCs w:val="22"/>
        </w:rPr>
        <w:t>W decyzji zezwalającej na wyłączenie gruntów rolnych z produkcji rolniczej określa się obowiązki związane z wyłączeniem. Osoba, która uzyskała takie zezwolenie obowiązana jest uiścić opłatę jednorazową, czyli tzw. należność oraz opłaty roczne (płatne przez okres 10-ciu lat). Należność uiszcza się w terminie do 60 dni od dnia, w którym decyzja stała się ostateczna.</w:t>
      </w:r>
      <w:r w:rsidRPr="0053369C">
        <w:rPr>
          <w:rFonts w:ascii="Arial" w:hAnsi="Arial" w:cs="Arial"/>
          <w:color w:val="00B050"/>
          <w:szCs w:val="22"/>
        </w:rPr>
        <w:t xml:space="preserve"> </w:t>
      </w:r>
      <w:r w:rsidRPr="0053369C">
        <w:rPr>
          <w:rFonts w:ascii="Arial" w:hAnsi="Arial" w:cs="Arial"/>
          <w:szCs w:val="22"/>
        </w:rPr>
        <w:t xml:space="preserve">Wysokość opłaty jednorazowej (należności) wynika z tabeli zamieszczonej w art. 12 ust. 7 </w:t>
      </w:r>
      <w:r w:rsidRPr="0053369C">
        <w:rPr>
          <w:rFonts w:ascii="Arial" w:hAnsi="Arial" w:cs="Arial"/>
          <w:i/>
          <w:szCs w:val="22"/>
        </w:rPr>
        <w:t>ustawy o ochronie gruntów rolnych i leśnych</w:t>
      </w:r>
      <w:r w:rsidRPr="0053369C">
        <w:rPr>
          <w:rFonts w:ascii="Arial" w:hAnsi="Arial" w:cs="Arial"/>
          <w:szCs w:val="22"/>
        </w:rPr>
        <w:t>.  Należność pomniejsza się o wartość gruntu. Wysokość opłaty rocznej  stanowi  10% należności. Opłatę roczną za dany rok uiszcza się w terminie do 30 czerwca tego roku.  Obowiązek uiszczenia należności i opłat rocznych nie dotyczy wyłączenia na cele budownictwa mieszkaniowego: do 0,05 ha w przypadku budynku jednorodzinnego oraz do 0,02 ha na każdy lokal mieszkalny w przypadku budynku wielorodzinnego.</w:t>
      </w:r>
    </w:p>
    <w:p w14:paraId="60143935" w14:textId="77777777" w:rsidR="0053369C" w:rsidRPr="0053369C" w:rsidRDefault="0053369C" w:rsidP="0053369C">
      <w:pPr>
        <w:numPr>
          <w:ilvl w:val="0"/>
          <w:numId w:val="8"/>
        </w:numPr>
        <w:tabs>
          <w:tab w:val="left" w:pos="6804"/>
        </w:tabs>
        <w:autoSpaceDE w:val="0"/>
        <w:autoSpaceDN w:val="0"/>
        <w:adjustRightInd w:val="0"/>
        <w:ind w:left="284" w:hanging="284"/>
        <w:jc w:val="left"/>
        <w:rPr>
          <w:rFonts w:ascii="Arial" w:hAnsi="Arial" w:cs="Arial"/>
          <w:szCs w:val="22"/>
        </w:rPr>
      </w:pPr>
      <w:r w:rsidRPr="0053369C">
        <w:rPr>
          <w:rFonts w:ascii="Arial" w:hAnsi="Arial" w:cs="Arial"/>
          <w:szCs w:val="22"/>
        </w:rPr>
        <w:t xml:space="preserve">W razie zbycia gruntów, co do których wydano decyzję o zezwoleniu na wyłączenie </w:t>
      </w:r>
      <w:r w:rsidRPr="0053369C">
        <w:rPr>
          <w:rFonts w:ascii="Arial" w:hAnsi="Arial" w:cs="Arial"/>
          <w:szCs w:val="22"/>
        </w:rPr>
        <w:br/>
        <w:t>z produkcji rolniczej – a niewyłączonych jeszcze z produkcji, a także w razie zbycia gruntów wyłączonych z produkcji, obowiązek uiszczenia należności i opłat rocznych ciąży na nabywcy. Zbywający jest obowiązany uprzedzić nabywcę o tym obowiązku.</w:t>
      </w:r>
    </w:p>
    <w:p w14:paraId="02E38C63" w14:textId="77777777" w:rsidR="0053369C" w:rsidRPr="0053369C" w:rsidRDefault="0053369C" w:rsidP="0053369C">
      <w:pPr>
        <w:numPr>
          <w:ilvl w:val="0"/>
          <w:numId w:val="8"/>
        </w:numPr>
        <w:tabs>
          <w:tab w:val="left" w:pos="6804"/>
        </w:tabs>
        <w:autoSpaceDE w:val="0"/>
        <w:autoSpaceDN w:val="0"/>
        <w:adjustRightInd w:val="0"/>
        <w:ind w:left="284" w:hanging="284"/>
        <w:jc w:val="left"/>
        <w:rPr>
          <w:rFonts w:ascii="Arial" w:hAnsi="Arial" w:cs="Arial"/>
          <w:szCs w:val="22"/>
        </w:rPr>
      </w:pPr>
      <w:r w:rsidRPr="0053369C">
        <w:rPr>
          <w:rFonts w:ascii="Arial" w:hAnsi="Arial" w:cs="Arial"/>
          <w:szCs w:val="22"/>
        </w:rPr>
        <w:t>Zezwolenie na wyłączenie gruntów rolnych z produkcji rolniczej należy uzyskać przed uzyskaniem pozwolenia na budowę (w przypadku braku miejscowego planu zagospodarowania przestrzennego dla danego terenu – po otrzymaniu i uprawomocnieniu się decyzji o warunkach zabudowy).</w:t>
      </w:r>
    </w:p>
    <w:p w14:paraId="6E8D552E" w14:textId="77777777" w:rsidR="0053369C" w:rsidRPr="0053369C" w:rsidRDefault="0053369C" w:rsidP="0053369C">
      <w:pPr>
        <w:numPr>
          <w:ilvl w:val="0"/>
          <w:numId w:val="8"/>
        </w:numPr>
        <w:tabs>
          <w:tab w:val="left" w:pos="6804"/>
        </w:tabs>
        <w:autoSpaceDE w:val="0"/>
        <w:autoSpaceDN w:val="0"/>
        <w:adjustRightInd w:val="0"/>
        <w:ind w:left="284" w:hanging="284"/>
        <w:jc w:val="left"/>
        <w:rPr>
          <w:rFonts w:ascii="Arial" w:hAnsi="Arial" w:cs="Arial"/>
          <w:szCs w:val="22"/>
        </w:rPr>
      </w:pPr>
      <w:r w:rsidRPr="0053369C">
        <w:rPr>
          <w:rFonts w:ascii="Arial" w:hAnsi="Arial" w:cs="Arial"/>
          <w:szCs w:val="22"/>
        </w:rPr>
        <w:t>Zezwolenie na wyłączenie gruntów rolnych z produkcji rolniczej nie skutkuje automatycznie zmianą użytków gruntowych w operacie ewidencji gruntów i budynków.</w:t>
      </w:r>
    </w:p>
    <w:p w14:paraId="3F09ADCA" w14:textId="77777777" w:rsidR="0053369C" w:rsidRPr="0053369C" w:rsidRDefault="0053369C" w:rsidP="0053369C">
      <w:pPr>
        <w:numPr>
          <w:ilvl w:val="0"/>
          <w:numId w:val="8"/>
        </w:numPr>
        <w:tabs>
          <w:tab w:val="left" w:pos="6804"/>
        </w:tabs>
        <w:autoSpaceDE w:val="0"/>
        <w:autoSpaceDN w:val="0"/>
        <w:adjustRightInd w:val="0"/>
        <w:ind w:left="284" w:hanging="284"/>
        <w:jc w:val="left"/>
        <w:rPr>
          <w:rFonts w:ascii="Arial" w:hAnsi="Arial" w:cs="Arial"/>
          <w:szCs w:val="22"/>
        </w:rPr>
      </w:pPr>
      <w:r w:rsidRPr="0053369C">
        <w:rPr>
          <w:rFonts w:ascii="Arial" w:hAnsi="Arial" w:cs="Arial"/>
          <w:szCs w:val="22"/>
        </w:rPr>
        <w:t xml:space="preserve">W przypadku ustalenia, iż grunty zostały wyłączone z produkcji niezgodnie z przepisami obowiązującej </w:t>
      </w:r>
      <w:r w:rsidRPr="0053369C">
        <w:rPr>
          <w:rFonts w:ascii="Arial" w:hAnsi="Arial" w:cs="Arial"/>
          <w:i/>
          <w:szCs w:val="22"/>
        </w:rPr>
        <w:t>ustawy o ochronie gruntów rolnych i leśnych</w:t>
      </w:r>
      <w:r w:rsidRPr="0053369C">
        <w:rPr>
          <w:rFonts w:ascii="Arial" w:hAnsi="Arial" w:cs="Arial"/>
          <w:szCs w:val="22"/>
        </w:rPr>
        <w:t xml:space="preserve">, sprawcy wyłączenia ustala się opłatę w wysokości dwukrotnej należności. W przypadku ustalenia, iż grunty przeznaczone w planie zagospodarowania przestrzennego na cele nierolnicze lub nieleśne zostały wyłączone z produkcji bez wymaganej decyzji zezwalającej na wyłączenie, decyzję taką wydaje się z urzędu, podwyższając wysokość należności o 10% (art. 28 ust. 1 i 2 </w:t>
      </w:r>
      <w:r w:rsidRPr="0053369C">
        <w:rPr>
          <w:rFonts w:ascii="Arial" w:hAnsi="Arial" w:cs="Arial"/>
          <w:i/>
          <w:szCs w:val="22"/>
        </w:rPr>
        <w:t>ustawy o ochronie gruntów rolnych i  leśnych</w:t>
      </w:r>
      <w:r w:rsidRPr="0053369C">
        <w:rPr>
          <w:rFonts w:ascii="Arial" w:hAnsi="Arial" w:cs="Arial"/>
          <w:szCs w:val="22"/>
        </w:rPr>
        <w:t>).</w:t>
      </w:r>
    </w:p>
    <w:p w14:paraId="715CF453" w14:textId="77777777" w:rsidR="0053369C" w:rsidRPr="0053369C" w:rsidRDefault="0053369C" w:rsidP="0053369C">
      <w:pPr>
        <w:numPr>
          <w:ilvl w:val="0"/>
          <w:numId w:val="8"/>
        </w:numPr>
        <w:tabs>
          <w:tab w:val="left" w:pos="6804"/>
        </w:tabs>
        <w:autoSpaceDE w:val="0"/>
        <w:autoSpaceDN w:val="0"/>
        <w:adjustRightInd w:val="0"/>
        <w:ind w:left="284" w:hanging="284"/>
        <w:jc w:val="left"/>
        <w:rPr>
          <w:rFonts w:ascii="Arial" w:hAnsi="Arial" w:cs="Arial"/>
          <w:szCs w:val="22"/>
        </w:rPr>
      </w:pPr>
      <w:r w:rsidRPr="0053369C">
        <w:rPr>
          <w:rFonts w:ascii="Arial" w:hAnsi="Arial" w:cs="Arial"/>
          <w:szCs w:val="22"/>
        </w:rPr>
        <w:t>Wskazane jest podanie we wniosku kontaktowego numeru telefonicznego, pod którym składający wniosek jest dostępny w godzinach pracy UM Kielce.</w:t>
      </w:r>
    </w:p>
    <w:p w14:paraId="67873DC3" w14:textId="77777777" w:rsidR="0053369C" w:rsidRDefault="0053369C" w:rsidP="0053369C">
      <w:pPr>
        <w:autoSpaceDE w:val="0"/>
        <w:autoSpaceDN w:val="0"/>
        <w:adjustRightInd w:val="0"/>
        <w:rPr>
          <w:rFonts w:ascii="Arial" w:hAnsi="Arial"/>
          <w:b/>
          <w:sz w:val="20"/>
          <w:szCs w:val="20"/>
        </w:rPr>
      </w:pPr>
    </w:p>
    <w:p w14:paraId="5CC08EF8" w14:textId="77777777" w:rsidR="0053369C" w:rsidRDefault="0053369C" w:rsidP="0053369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3369C">
        <w:rPr>
          <w:rFonts w:ascii="Arial" w:hAnsi="Arial"/>
          <w:b/>
          <w:sz w:val="20"/>
          <w:szCs w:val="20"/>
        </w:rPr>
        <w:t>9. MIEJSCE ZŁOŻENIA WNIOSKU:</w:t>
      </w:r>
      <w:r w:rsidRPr="0053369C">
        <w:rPr>
          <w:rFonts w:ascii="Arial" w:hAnsi="Arial" w:cs="Arial"/>
          <w:sz w:val="20"/>
          <w:szCs w:val="20"/>
        </w:rPr>
        <w:t xml:space="preserve">   </w:t>
      </w:r>
    </w:p>
    <w:p w14:paraId="08928F7A" w14:textId="74DC1BF7" w:rsidR="006D707F" w:rsidRPr="006D707F" w:rsidRDefault="0053369C" w:rsidP="0053369C">
      <w:pPr>
        <w:autoSpaceDE w:val="0"/>
        <w:autoSpaceDN w:val="0"/>
        <w:adjustRightInd w:val="0"/>
        <w:rPr>
          <w:rFonts w:ascii="Arial" w:hAnsi="Arial" w:cs="Arial"/>
          <w:szCs w:val="22"/>
        </w:rPr>
      </w:pPr>
      <w:r w:rsidRPr="0053369C">
        <w:rPr>
          <w:rFonts w:ascii="Arial" w:hAnsi="Arial" w:cs="Arial"/>
          <w:sz w:val="20"/>
          <w:szCs w:val="20"/>
        </w:rPr>
        <w:t xml:space="preserve">ul. Strycharska 6, 25-659 Kielce (biuro </w:t>
      </w:r>
      <w:bookmarkStart w:id="1" w:name="_Hlk177378820"/>
      <w:r w:rsidRPr="0053369C">
        <w:rPr>
          <w:rFonts w:ascii="Arial" w:hAnsi="Arial" w:cs="Arial"/>
          <w:sz w:val="20"/>
          <w:szCs w:val="20"/>
        </w:rPr>
        <w:t>o</w:t>
      </w:r>
      <w:r w:rsidR="00A606BB">
        <w:rPr>
          <w:rFonts w:ascii="Arial" w:hAnsi="Arial" w:cs="Arial"/>
          <w:sz w:val="20"/>
          <w:szCs w:val="20"/>
        </w:rPr>
        <w:t>rganizacji urzędu</w:t>
      </w:r>
      <w:bookmarkEnd w:id="1"/>
      <w:r w:rsidRPr="0053369C">
        <w:rPr>
          <w:rFonts w:ascii="Arial" w:hAnsi="Arial" w:cs="Arial"/>
          <w:sz w:val="20"/>
          <w:szCs w:val="20"/>
        </w:rPr>
        <w:t xml:space="preserve">) lub ul. Rynek 1, 25-303 Kielce (biuro </w:t>
      </w:r>
      <w:r w:rsidR="00A606BB" w:rsidRPr="0053369C">
        <w:rPr>
          <w:rFonts w:ascii="Arial" w:hAnsi="Arial" w:cs="Arial"/>
          <w:sz w:val="20"/>
          <w:szCs w:val="20"/>
        </w:rPr>
        <w:t>o</w:t>
      </w:r>
      <w:r w:rsidR="00A606BB">
        <w:rPr>
          <w:rFonts w:ascii="Arial" w:hAnsi="Arial" w:cs="Arial"/>
          <w:sz w:val="20"/>
          <w:szCs w:val="20"/>
        </w:rPr>
        <w:t>rganizacji urzędu</w:t>
      </w:r>
      <w:r w:rsidRPr="0053369C">
        <w:rPr>
          <w:rFonts w:ascii="Arial" w:hAnsi="Arial" w:cs="Arial"/>
          <w:sz w:val="20"/>
          <w:szCs w:val="20"/>
        </w:rPr>
        <w:t>).</w:t>
      </w:r>
    </w:p>
    <w:p w14:paraId="06140C0D" w14:textId="2263E0FF" w:rsidR="00266778" w:rsidRPr="00BA7F21" w:rsidRDefault="00266778" w:rsidP="0053369C">
      <w:pPr>
        <w:tabs>
          <w:tab w:val="left" w:pos="360"/>
        </w:tabs>
        <w:ind w:left="6"/>
      </w:pPr>
    </w:p>
    <w:sectPr w:rsidR="00266778" w:rsidRPr="00BA7F21" w:rsidSect="0053369C">
      <w:headerReference w:type="default" r:id="rId9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E8C805" w14:textId="77777777" w:rsidR="0085601D" w:rsidRDefault="0085601D" w:rsidP="006D707F">
      <w:r>
        <w:separator/>
      </w:r>
    </w:p>
  </w:endnote>
  <w:endnote w:type="continuationSeparator" w:id="0">
    <w:p w14:paraId="1125FF24" w14:textId="77777777" w:rsidR="0085601D" w:rsidRDefault="0085601D" w:rsidP="006D7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B4724B" w14:textId="77777777" w:rsidR="0085601D" w:rsidRDefault="0085601D" w:rsidP="006D707F">
      <w:r>
        <w:separator/>
      </w:r>
    </w:p>
  </w:footnote>
  <w:footnote w:type="continuationSeparator" w:id="0">
    <w:p w14:paraId="67914E86" w14:textId="77777777" w:rsidR="0085601D" w:rsidRDefault="0085601D" w:rsidP="006D70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105F3" w14:textId="77777777" w:rsidR="006D707F" w:rsidRPr="006D707F" w:rsidRDefault="006D707F" w:rsidP="006D707F">
    <w:pPr>
      <w:ind w:left="4253"/>
      <w:jc w:val="left"/>
      <w:rPr>
        <w:color w:val="000000"/>
        <w:sz w:val="20"/>
        <w:u w:color="000000"/>
      </w:rPr>
    </w:pPr>
    <w:r w:rsidRPr="006D707F">
      <w:rPr>
        <w:color w:val="000000"/>
        <w:sz w:val="20"/>
        <w:u w:color="000000"/>
      </w:rPr>
      <w:t>Załącznik Nr 1 do Zarządzenia Nr  289/2019</w:t>
    </w:r>
  </w:p>
  <w:p w14:paraId="124DFB0B" w14:textId="77777777" w:rsidR="006D707F" w:rsidRPr="006D707F" w:rsidRDefault="006D707F" w:rsidP="006D707F">
    <w:pPr>
      <w:ind w:left="4253"/>
      <w:jc w:val="left"/>
      <w:rPr>
        <w:color w:val="000000"/>
        <w:sz w:val="20"/>
        <w:u w:color="000000"/>
      </w:rPr>
    </w:pPr>
    <w:r w:rsidRPr="006D707F">
      <w:rPr>
        <w:color w:val="000000"/>
        <w:sz w:val="20"/>
        <w:u w:color="000000"/>
      </w:rPr>
      <w:t>Prezydenta Miasta Kielce z dnia 25 czerwca 2019 r.</w:t>
    </w:r>
  </w:p>
  <w:p w14:paraId="54A49E93" w14:textId="77777777" w:rsidR="006D707F" w:rsidRPr="006D707F" w:rsidRDefault="006D707F" w:rsidP="006D707F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A17A8"/>
    <w:multiLevelType w:val="hybridMultilevel"/>
    <w:tmpl w:val="FFC00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9195C"/>
    <w:multiLevelType w:val="hybridMultilevel"/>
    <w:tmpl w:val="C992A154"/>
    <w:lvl w:ilvl="0" w:tplc="6BA049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E4AAE6">
      <w:start w:val="2"/>
      <w:numFmt w:val="decimal"/>
      <w:lvlText w:val="%3)"/>
      <w:lvlJc w:val="left"/>
      <w:pPr>
        <w:tabs>
          <w:tab w:val="num" w:pos="1260"/>
        </w:tabs>
        <w:ind w:left="12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860B84"/>
    <w:multiLevelType w:val="hybridMultilevel"/>
    <w:tmpl w:val="7A4074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9E79AB"/>
    <w:multiLevelType w:val="hybridMultilevel"/>
    <w:tmpl w:val="733E921E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466E22A7"/>
    <w:multiLevelType w:val="hybridMultilevel"/>
    <w:tmpl w:val="55DE9FBA"/>
    <w:lvl w:ilvl="0" w:tplc="FFFFFFFF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9602F27"/>
    <w:multiLevelType w:val="hybridMultilevel"/>
    <w:tmpl w:val="5F8872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ED7FCC"/>
    <w:multiLevelType w:val="hybridMultilevel"/>
    <w:tmpl w:val="2180A5F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EE6233"/>
    <w:multiLevelType w:val="hybridMultilevel"/>
    <w:tmpl w:val="AF36264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FC27F22"/>
    <w:multiLevelType w:val="hybridMultilevel"/>
    <w:tmpl w:val="DE922928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72628339">
    <w:abstractNumId w:val="1"/>
    <w:lvlOverride w:ilvl="0">
      <w:startOverride w:val="1"/>
    </w:lvlOverride>
    <w:lvlOverride w:ilvl="1"/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26249838">
    <w:abstractNumId w:val="6"/>
  </w:num>
  <w:num w:numId="3" w16cid:durableId="1915118654">
    <w:abstractNumId w:val="8"/>
  </w:num>
  <w:num w:numId="4" w16cid:durableId="2095203156">
    <w:abstractNumId w:val="3"/>
  </w:num>
  <w:num w:numId="5" w16cid:durableId="331221654">
    <w:abstractNumId w:val="4"/>
  </w:num>
  <w:num w:numId="6" w16cid:durableId="1317228113">
    <w:abstractNumId w:val="5"/>
  </w:num>
  <w:num w:numId="7" w16cid:durableId="1462726125">
    <w:abstractNumId w:val="2"/>
  </w:num>
  <w:num w:numId="8" w16cid:durableId="845632992">
    <w:abstractNumId w:val="0"/>
  </w:num>
  <w:num w:numId="9" w16cid:durableId="6819321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C2C"/>
    <w:rsid w:val="000A2869"/>
    <w:rsid w:val="001D0D1D"/>
    <w:rsid w:val="00220EC4"/>
    <w:rsid w:val="0024653F"/>
    <w:rsid w:val="00266778"/>
    <w:rsid w:val="002A0FE5"/>
    <w:rsid w:val="0032398D"/>
    <w:rsid w:val="003A55F9"/>
    <w:rsid w:val="003D5C2C"/>
    <w:rsid w:val="004D78DF"/>
    <w:rsid w:val="004F19C7"/>
    <w:rsid w:val="00532CB5"/>
    <w:rsid w:val="0053369C"/>
    <w:rsid w:val="00573AD1"/>
    <w:rsid w:val="005A23C6"/>
    <w:rsid w:val="00633386"/>
    <w:rsid w:val="006D707F"/>
    <w:rsid w:val="007810F4"/>
    <w:rsid w:val="00790544"/>
    <w:rsid w:val="007F68EE"/>
    <w:rsid w:val="00820BA7"/>
    <w:rsid w:val="0085601D"/>
    <w:rsid w:val="00882BC8"/>
    <w:rsid w:val="0092543B"/>
    <w:rsid w:val="00932928"/>
    <w:rsid w:val="00A606BB"/>
    <w:rsid w:val="00A815F0"/>
    <w:rsid w:val="00B1621B"/>
    <w:rsid w:val="00BA7F21"/>
    <w:rsid w:val="00D17E52"/>
    <w:rsid w:val="00D3313C"/>
    <w:rsid w:val="00D512D6"/>
    <w:rsid w:val="00E35C40"/>
    <w:rsid w:val="00E52D13"/>
    <w:rsid w:val="00E80EDC"/>
    <w:rsid w:val="00E933C0"/>
    <w:rsid w:val="00EA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889656"/>
  <w15:docId w15:val="{A86E79C5-BF76-4CCE-BF04-A218F2F3F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5C2C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D5C2C"/>
    <w:pPr>
      <w:keepNext/>
      <w:jc w:val="left"/>
      <w:outlineLvl w:val="0"/>
    </w:pPr>
    <w:rPr>
      <w:b/>
      <w:sz w:val="28"/>
      <w:szCs w:val="20"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3D5C2C"/>
    <w:pPr>
      <w:keepNext/>
      <w:ind w:left="254" w:hanging="284"/>
      <w:jc w:val="center"/>
      <w:outlineLvl w:val="3"/>
    </w:pPr>
    <w:rPr>
      <w:rFonts w:ascii="Arial" w:hAnsi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D5C2C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gwek4Znak">
    <w:name w:val="Nagłówek 4 Znak"/>
    <w:basedOn w:val="Domylnaczcionkaakapitu"/>
    <w:link w:val="Nagwek4"/>
    <w:rsid w:val="003D5C2C"/>
    <w:rPr>
      <w:rFonts w:ascii="Arial" w:eastAsia="Times New Roman" w:hAnsi="Arial" w:cs="Times New Roman"/>
      <w:sz w:val="28"/>
      <w:szCs w:val="24"/>
      <w:lang w:eastAsia="pl-PL"/>
    </w:rPr>
  </w:style>
  <w:style w:type="character" w:customStyle="1" w:styleId="Styl3">
    <w:name w:val="Styl3"/>
    <w:basedOn w:val="Domylnaczcionkaakapitu"/>
    <w:rsid w:val="003D5C2C"/>
    <w:rPr>
      <w:rFonts w:ascii="Arial" w:hAnsi="Arial"/>
      <w:b/>
      <w:sz w:val="32"/>
    </w:rPr>
  </w:style>
  <w:style w:type="paragraph" w:styleId="Nagwek">
    <w:name w:val="header"/>
    <w:basedOn w:val="Normalny"/>
    <w:link w:val="NagwekZnak"/>
    <w:uiPriority w:val="99"/>
    <w:rsid w:val="003D5C2C"/>
    <w:pPr>
      <w:tabs>
        <w:tab w:val="center" w:pos="4536"/>
        <w:tab w:val="right" w:pos="9072"/>
      </w:tabs>
      <w:jc w:val="left"/>
    </w:pPr>
    <w:rPr>
      <w:sz w:val="24"/>
      <w:lang w:val="en-US"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D5C2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kapitzlist">
    <w:name w:val="List Paragraph"/>
    <w:basedOn w:val="Normalny"/>
    <w:uiPriority w:val="34"/>
    <w:qFormat/>
    <w:rsid w:val="003D5C2C"/>
    <w:pPr>
      <w:ind w:left="720"/>
      <w:contextualSpacing/>
      <w:jc w:val="left"/>
    </w:pPr>
    <w:rPr>
      <w:sz w:val="24"/>
      <w:lang w:val="en-US"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3D5C2C"/>
    <w:pPr>
      <w:spacing w:after="120" w:line="480" w:lineRule="auto"/>
      <w:ind w:left="283"/>
      <w:jc w:val="left"/>
    </w:pPr>
    <w:rPr>
      <w:sz w:val="24"/>
      <w:lang w:val="en-US"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D5C2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70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07F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70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707F"/>
    <w:rPr>
      <w:rFonts w:ascii="Times New Roman" w:eastAsia="Times New Roman" w:hAnsi="Times New Roman" w:cs="Times New Roman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A7F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gorzata.chamera@um.kielce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940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Maciejec</dc:creator>
  <cp:lastModifiedBy>Iwona Pamuła</cp:lastModifiedBy>
  <cp:revision>6</cp:revision>
  <dcterms:created xsi:type="dcterms:W3CDTF">2024-09-12T19:00:00Z</dcterms:created>
  <dcterms:modified xsi:type="dcterms:W3CDTF">2024-09-23T11:47:00Z</dcterms:modified>
</cp:coreProperties>
</file>